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2" w:rsidRDefault="00C761DA">
      <w:bookmarkStart w:id="0" w:name="_GoBack"/>
      <w:bookmarkEnd w:id="0"/>
      <w:r>
        <w:t>Communiqué de Presse</w:t>
      </w:r>
      <w:r w:rsidR="00AE19C7">
        <w:t xml:space="preserve"> </w:t>
      </w:r>
    </w:p>
    <w:p w:rsidR="004E40E3" w:rsidRDefault="004E40E3">
      <w:r>
        <w:t>Paris, le</w:t>
      </w:r>
      <w:r w:rsidR="00C30DB0">
        <w:t xml:space="preserve"> </w:t>
      </w:r>
      <w:r w:rsidR="008128B3">
        <w:t>4</w:t>
      </w:r>
      <w:r w:rsidR="00C30DB0">
        <w:t xml:space="preserve"> juillet </w:t>
      </w:r>
      <w:r>
        <w:t>2018</w:t>
      </w:r>
    </w:p>
    <w:p w:rsidR="008D0FE3" w:rsidRPr="00586BBC" w:rsidRDefault="00586BBC" w:rsidP="00586BBC">
      <w:pPr>
        <w:jc w:val="center"/>
      </w:pPr>
      <w:r>
        <w:rPr>
          <w:noProof/>
          <w:lang w:eastAsia="fr-FR"/>
        </w:rPr>
        <w:drawing>
          <wp:inline distT="0" distB="0" distL="0" distR="0" wp14:anchorId="6850F5CB" wp14:editId="04F25EB7">
            <wp:extent cx="5162550" cy="12220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2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4E" w:rsidRPr="008D0FE3" w:rsidRDefault="009136A5" w:rsidP="00A5114E">
      <w:pPr>
        <w:jc w:val="center"/>
        <w:rPr>
          <w:b/>
          <w:color w:val="1F497D" w:themeColor="text2"/>
          <w:sz w:val="24"/>
          <w:szCs w:val="24"/>
        </w:rPr>
      </w:pPr>
      <w:r w:rsidRPr="008D0FE3">
        <w:rPr>
          <w:b/>
          <w:color w:val="1F497D" w:themeColor="text2"/>
          <w:sz w:val="24"/>
          <w:szCs w:val="24"/>
        </w:rPr>
        <w:t xml:space="preserve">La Fondation Hôpitaux de Paris – Hôpitaux de France </w:t>
      </w:r>
      <w:r w:rsidR="00786A31">
        <w:rPr>
          <w:b/>
          <w:color w:val="1F497D" w:themeColor="text2"/>
          <w:sz w:val="24"/>
          <w:szCs w:val="24"/>
        </w:rPr>
        <w:t>devient</w:t>
      </w:r>
      <w:r w:rsidRPr="008D0FE3">
        <w:rPr>
          <w:b/>
          <w:color w:val="1F497D" w:themeColor="text2"/>
          <w:sz w:val="24"/>
          <w:szCs w:val="24"/>
        </w:rPr>
        <w:t xml:space="preserve"> </w:t>
      </w:r>
    </w:p>
    <w:p w:rsidR="008D0FE3" w:rsidRDefault="000F1660" w:rsidP="008D0FE3">
      <w:pPr>
        <w:jc w:val="center"/>
        <w:rPr>
          <w:b/>
          <w:color w:val="1F497D" w:themeColor="text2"/>
          <w:sz w:val="24"/>
          <w:szCs w:val="24"/>
        </w:rPr>
      </w:pPr>
      <w:proofErr w:type="gramStart"/>
      <w:r w:rsidRPr="008D0FE3">
        <w:rPr>
          <w:b/>
          <w:color w:val="1F497D" w:themeColor="text2"/>
          <w:sz w:val="24"/>
          <w:szCs w:val="24"/>
        </w:rPr>
        <w:t>l</w:t>
      </w:r>
      <w:r w:rsidR="009136A5" w:rsidRPr="008D0FE3">
        <w:rPr>
          <w:b/>
          <w:color w:val="1F497D" w:themeColor="text2"/>
          <w:sz w:val="24"/>
          <w:szCs w:val="24"/>
        </w:rPr>
        <w:t>a</w:t>
      </w:r>
      <w:proofErr w:type="gramEnd"/>
      <w:r w:rsidR="009136A5" w:rsidRPr="008D0FE3">
        <w:rPr>
          <w:b/>
          <w:color w:val="1F497D" w:themeColor="text2"/>
          <w:sz w:val="24"/>
          <w:szCs w:val="24"/>
        </w:rPr>
        <w:t xml:space="preserve"> Fondation Bernadette</w:t>
      </w:r>
      <w:r w:rsidR="00DF112D" w:rsidRPr="008D0FE3">
        <w:rPr>
          <w:b/>
          <w:color w:val="1F497D" w:themeColor="text2"/>
          <w:sz w:val="24"/>
          <w:szCs w:val="24"/>
        </w:rPr>
        <w:t xml:space="preserve"> Chirac</w:t>
      </w:r>
      <w:r w:rsidR="009136A5" w:rsidRPr="008D0FE3">
        <w:rPr>
          <w:b/>
          <w:color w:val="1F497D" w:themeColor="text2"/>
          <w:sz w:val="24"/>
          <w:szCs w:val="24"/>
        </w:rPr>
        <w:t xml:space="preserve"> </w:t>
      </w:r>
      <w:r w:rsidR="000A27A0" w:rsidRPr="008D0FE3">
        <w:rPr>
          <w:b/>
          <w:color w:val="1F497D" w:themeColor="text2"/>
          <w:sz w:val="24"/>
          <w:szCs w:val="24"/>
        </w:rPr>
        <w:t xml:space="preserve">– Hôpitaux de </w:t>
      </w:r>
      <w:r w:rsidR="006C0AFA">
        <w:rPr>
          <w:b/>
          <w:color w:val="1F497D" w:themeColor="text2"/>
          <w:sz w:val="24"/>
          <w:szCs w:val="24"/>
        </w:rPr>
        <w:t>France</w:t>
      </w:r>
    </w:p>
    <w:p w:rsidR="006C0AFA" w:rsidRPr="008D0FE3" w:rsidRDefault="006C0AFA" w:rsidP="008D0FE3">
      <w:pPr>
        <w:jc w:val="center"/>
        <w:rPr>
          <w:b/>
          <w:color w:val="1F497D" w:themeColor="text2"/>
          <w:sz w:val="24"/>
          <w:szCs w:val="24"/>
        </w:rPr>
      </w:pPr>
    </w:p>
    <w:p w:rsidR="008D0FE3" w:rsidRPr="004E40E3" w:rsidRDefault="003625D7" w:rsidP="00DF112D">
      <w:pPr>
        <w:jc w:val="both"/>
      </w:pPr>
      <w:r>
        <w:t>Nous sommes heureux de vous annoncer que l</w:t>
      </w:r>
      <w:r w:rsidR="00A5114E" w:rsidRPr="004E40E3">
        <w:t xml:space="preserve">e Conseil </w:t>
      </w:r>
      <w:r w:rsidR="008D0FE3" w:rsidRPr="004E40E3">
        <w:t>d’Administration</w:t>
      </w:r>
      <w:r w:rsidR="00A5114E" w:rsidRPr="004E40E3">
        <w:t xml:space="preserve"> a décidé </w:t>
      </w:r>
      <w:r w:rsidR="005374FC">
        <w:t>de proposer</w:t>
      </w:r>
      <w:r w:rsidR="00CC032F" w:rsidRPr="004E40E3">
        <w:t xml:space="preserve"> </w:t>
      </w:r>
      <w:r w:rsidR="005374FC">
        <w:t>l</w:t>
      </w:r>
      <w:r w:rsidR="00A5114E" w:rsidRPr="004E40E3">
        <w:t xml:space="preserve">e changement de nom </w:t>
      </w:r>
      <w:r w:rsidR="006C0AFA">
        <w:t>de la Fondation Hôpitaux de Paris – Hôpitaux de France en la nomman</w:t>
      </w:r>
      <w:r w:rsidR="00A5114E" w:rsidRPr="004E40E3">
        <w:t xml:space="preserve">t Fondation Bernadette Chirac  - Hôpitaux de France. </w:t>
      </w:r>
    </w:p>
    <w:p w:rsidR="00BC4B5E" w:rsidRDefault="003625D7" w:rsidP="008D0FE3">
      <w:pPr>
        <w:jc w:val="both"/>
      </w:pPr>
      <w:r>
        <w:t>C</w:t>
      </w:r>
      <w:r w:rsidRPr="008D0FE3">
        <w:t xml:space="preserve">réée </w:t>
      </w:r>
      <w:r>
        <w:t xml:space="preserve">par le </w:t>
      </w:r>
      <w:r w:rsidRPr="008D0FE3">
        <w:t>Professeur Claude Griscelli</w:t>
      </w:r>
      <w:r>
        <w:t xml:space="preserve"> en 1989, la Fondation est présidée</w:t>
      </w:r>
      <w:r w:rsidRPr="008D0FE3">
        <w:t xml:space="preserve"> </w:t>
      </w:r>
      <w:r w:rsidR="00CC032F" w:rsidRPr="008D0FE3">
        <w:t>depuis 1994</w:t>
      </w:r>
      <w:r>
        <w:t xml:space="preserve"> par Madame Bernadette Chirac. </w:t>
      </w:r>
      <w:r w:rsidR="00DF112D" w:rsidRPr="008D0FE3">
        <w:t xml:space="preserve"> </w:t>
      </w:r>
      <w:r w:rsidR="00E71F4B">
        <w:t xml:space="preserve">Depuis </w:t>
      </w:r>
      <w:r w:rsidR="008128B3">
        <w:t xml:space="preserve"> près de 25 ans, </w:t>
      </w:r>
      <w:r>
        <w:t>elle s’est engagée et impliquée</w:t>
      </w:r>
      <w:r w:rsidR="00DF112D" w:rsidRPr="008D0FE3">
        <w:t xml:space="preserve"> </w:t>
      </w:r>
      <w:r w:rsidR="00CC032F" w:rsidRPr="008D0FE3">
        <w:t xml:space="preserve">avec détermination </w:t>
      </w:r>
      <w:r>
        <w:t xml:space="preserve">dans </w:t>
      </w:r>
      <w:r w:rsidR="00CC032F" w:rsidRPr="008D0FE3">
        <w:t xml:space="preserve">l’amélioration </w:t>
      </w:r>
      <w:r>
        <w:t xml:space="preserve"> de l’accueil et </w:t>
      </w:r>
      <w:r w:rsidR="00CC032F" w:rsidRPr="008D0FE3">
        <w:t xml:space="preserve">des conditions de vie des </w:t>
      </w:r>
      <w:r>
        <w:t xml:space="preserve">enfants malades, des adolescents et des </w:t>
      </w:r>
      <w:r w:rsidR="00CC032F" w:rsidRPr="008D0FE3">
        <w:t>personnes</w:t>
      </w:r>
      <w:r>
        <w:t xml:space="preserve"> âgées</w:t>
      </w:r>
      <w:r w:rsidR="00CC032F" w:rsidRPr="008D0FE3">
        <w:t xml:space="preserve"> à l’hôpital. </w:t>
      </w:r>
      <w:r w:rsidR="00DF112D" w:rsidRPr="008D0FE3">
        <w:t xml:space="preserve"> </w:t>
      </w:r>
      <w:r>
        <w:t xml:space="preserve">Sans relâche, </w:t>
      </w:r>
      <w:r w:rsidR="00DF112D" w:rsidRPr="008D0FE3">
        <w:t xml:space="preserve">Madame </w:t>
      </w:r>
      <w:r>
        <w:t xml:space="preserve">Bernadette </w:t>
      </w:r>
      <w:r w:rsidR="00DF112D" w:rsidRPr="008D0FE3">
        <w:t xml:space="preserve">Chirac a porté </w:t>
      </w:r>
      <w:r>
        <w:t>les missions de la Fondation :</w:t>
      </w:r>
      <w:r w:rsidR="00DF112D" w:rsidRPr="008D0FE3">
        <w:t xml:space="preserve"> le rapprochement des familles, la lutte contre la douleur ou encore </w:t>
      </w:r>
      <w:r w:rsidR="00BC4B5E">
        <w:t>la prise en charge</w:t>
      </w:r>
      <w:r w:rsidR="00DF112D" w:rsidRPr="008D0FE3">
        <w:t xml:space="preserve"> des adolescents en </w:t>
      </w:r>
      <w:r w:rsidR="00BC4B5E">
        <w:t>difficulté</w:t>
      </w:r>
      <w:r w:rsidR="00DF112D" w:rsidRPr="008D0FE3">
        <w:t xml:space="preserve">. </w:t>
      </w:r>
      <w:r w:rsidR="00BC4B5E">
        <w:t xml:space="preserve">Autant de sujets pour lesquels la Fondation continuera à œuvrer. </w:t>
      </w:r>
    </w:p>
    <w:p w:rsidR="005374FC" w:rsidRDefault="006C0AFA" w:rsidP="005374FC">
      <w:pPr>
        <w:jc w:val="both"/>
      </w:pPr>
      <w:r>
        <w:t>Le changement de nom sera effectif après</w:t>
      </w:r>
      <w:r w:rsidR="008128B3">
        <w:t xml:space="preserve"> accord</w:t>
      </w:r>
      <w:r>
        <w:t xml:space="preserve"> du </w:t>
      </w:r>
      <w:r w:rsidR="005374FC" w:rsidRPr="008D0FE3">
        <w:t>Conseil d’Etat</w:t>
      </w:r>
      <w:r>
        <w:t xml:space="preserve">. </w:t>
      </w:r>
      <w:r w:rsidR="005374FC" w:rsidRPr="008D0FE3">
        <w:t xml:space="preserve"> </w:t>
      </w:r>
    </w:p>
    <w:p w:rsidR="008D0FE3" w:rsidRDefault="008D0FE3" w:rsidP="008D0FE3">
      <w:pPr>
        <w:jc w:val="both"/>
      </w:pPr>
    </w:p>
    <w:p w:rsidR="008D0FE3" w:rsidRPr="008D0FE3" w:rsidRDefault="00DF112D" w:rsidP="008D0FE3">
      <w:pPr>
        <w:jc w:val="both"/>
        <w:rPr>
          <w:rFonts w:eastAsia="Times New Roman"/>
        </w:rPr>
      </w:pPr>
      <w:r w:rsidRPr="008D0FE3">
        <w:t xml:space="preserve"> </w:t>
      </w:r>
      <w:r w:rsidR="008D0FE3" w:rsidRPr="008D0FE3">
        <w:rPr>
          <w:rStyle w:val="lev"/>
          <w:rFonts w:ascii="Arial" w:eastAsia="Times New Roman" w:hAnsi="Arial" w:cs="Arial"/>
          <w:color w:val="003366"/>
        </w:rPr>
        <w:t>A quoi servent les dons? Les champs d’action spécifiques de la Fondation HP-HF</w:t>
      </w:r>
    </w:p>
    <w:p w:rsidR="008D0FE3" w:rsidRDefault="008D0FE3" w:rsidP="008D0FE3">
      <w:pPr>
        <w:jc w:val="both"/>
        <w:rPr>
          <w:rFonts w:eastAsia="Times New Roman"/>
          <w:sz w:val="21"/>
          <w:szCs w:val="21"/>
        </w:rPr>
      </w:pPr>
      <w:r>
        <w:rPr>
          <w:rStyle w:val="lev"/>
          <w:rFonts w:ascii="Arial" w:eastAsia="Times New Roman" w:hAnsi="Arial" w:cs="Arial"/>
          <w:sz w:val="18"/>
          <w:szCs w:val="18"/>
        </w:rPr>
        <w:t>Le rapprochement des familles</w:t>
      </w:r>
      <w:r>
        <w:rPr>
          <w:rFonts w:ascii="Arial" w:eastAsia="Times New Roman" w:hAnsi="Arial" w:cs="Arial"/>
          <w:sz w:val="18"/>
          <w:szCs w:val="18"/>
        </w:rPr>
        <w:t xml:space="preserve"> : </w:t>
      </w:r>
      <w:r w:rsidR="00C30DB0">
        <w:rPr>
          <w:rFonts w:ascii="Arial" w:eastAsia="Times New Roman" w:hAnsi="Arial" w:cs="Arial"/>
          <w:sz w:val="18"/>
          <w:szCs w:val="18"/>
        </w:rPr>
        <w:t xml:space="preserve">Construction de </w:t>
      </w:r>
      <w:r>
        <w:rPr>
          <w:rFonts w:ascii="Arial" w:eastAsia="Times New Roman" w:hAnsi="Arial" w:cs="Arial"/>
          <w:sz w:val="18"/>
          <w:szCs w:val="18"/>
        </w:rPr>
        <w:t xml:space="preserve">Maisons des parents, </w:t>
      </w:r>
      <w:r w:rsidR="00C30DB0">
        <w:rPr>
          <w:rFonts w:ascii="Arial" w:eastAsia="Times New Roman" w:hAnsi="Arial" w:cs="Arial"/>
          <w:sz w:val="18"/>
          <w:szCs w:val="18"/>
        </w:rPr>
        <w:t xml:space="preserve">de </w:t>
      </w:r>
      <w:r>
        <w:rPr>
          <w:rFonts w:ascii="Arial" w:eastAsia="Times New Roman" w:hAnsi="Arial" w:cs="Arial"/>
          <w:sz w:val="18"/>
          <w:szCs w:val="18"/>
        </w:rPr>
        <w:t xml:space="preserve">chambres parents-enfant, </w:t>
      </w:r>
      <w:r w:rsidR="00C30DB0">
        <w:rPr>
          <w:rFonts w:ascii="Arial" w:eastAsia="Times New Roman" w:hAnsi="Arial" w:cs="Arial"/>
          <w:sz w:val="18"/>
          <w:szCs w:val="18"/>
        </w:rPr>
        <w:t>d’</w:t>
      </w:r>
      <w:r>
        <w:rPr>
          <w:rFonts w:ascii="Arial" w:eastAsia="Times New Roman" w:hAnsi="Arial" w:cs="Arial"/>
          <w:sz w:val="18"/>
          <w:szCs w:val="18"/>
        </w:rPr>
        <w:t xml:space="preserve">espaces Famille… </w:t>
      </w:r>
    </w:p>
    <w:p w:rsidR="008D0FE3" w:rsidRDefault="008D0FE3" w:rsidP="008D0FE3">
      <w:pPr>
        <w:jc w:val="both"/>
        <w:rPr>
          <w:rFonts w:eastAsia="Times New Roman"/>
          <w:sz w:val="21"/>
          <w:szCs w:val="21"/>
        </w:rPr>
      </w:pPr>
      <w:r>
        <w:rPr>
          <w:rStyle w:val="lev"/>
          <w:rFonts w:ascii="Arial" w:eastAsia="Times New Roman" w:hAnsi="Arial" w:cs="Arial"/>
          <w:sz w:val="18"/>
          <w:szCs w:val="18"/>
        </w:rPr>
        <w:t>Le développement d’activités</w:t>
      </w:r>
      <w:r>
        <w:rPr>
          <w:rFonts w:ascii="Arial" w:eastAsia="Times New Roman" w:hAnsi="Arial" w:cs="Arial"/>
          <w:sz w:val="18"/>
          <w:szCs w:val="18"/>
        </w:rPr>
        <w:t xml:space="preserve"> : Aménagement de salles de jeux, de salles de sport,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création d’ateliers cuisine, organisation de séjours et de sorties en minibus. </w:t>
      </w:r>
    </w:p>
    <w:p w:rsidR="008D0FE3" w:rsidRDefault="008D0FE3" w:rsidP="008D0FE3">
      <w:pPr>
        <w:jc w:val="both"/>
        <w:rPr>
          <w:rFonts w:eastAsia="Times New Roman"/>
          <w:sz w:val="21"/>
          <w:szCs w:val="21"/>
        </w:rPr>
      </w:pPr>
      <w:r>
        <w:rPr>
          <w:rStyle w:val="lev"/>
          <w:rFonts w:ascii="Arial" w:eastAsia="Times New Roman" w:hAnsi="Arial" w:cs="Arial"/>
          <w:sz w:val="18"/>
          <w:szCs w:val="18"/>
        </w:rPr>
        <w:t>L’amélioration de l’accueil et du confort</w:t>
      </w:r>
      <w:r>
        <w:rPr>
          <w:rFonts w:ascii="Arial" w:eastAsia="Times New Roman" w:hAnsi="Arial" w:cs="Arial"/>
          <w:sz w:val="18"/>
          <w:szCs w:val="18"/>
        </w:rPr>
        <w:t xml:space="preserve"> : Décoration des chambres et couloirs,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aménagement d’espaces d’accueil, fourniture de fauteuils roulants…</w:t>
      </w:r>
    </w:p>
    <w:p w:rsidR="008D0FE3" w:rsidRDefault="008D0FE3" w:rsidP="008D0FE3">
      <w:pPr>
        <w:jc w:val="both"/>
        <w:rPr>
          <w:rFonts w:eastAsia="Times New Roman"/>
          <w:sz w:val="21"/>
          <w:szCs w:val="21"/>
        </w:rPr>
      </w:pPr>
      <w:r>
        <w:rPr>
          <w:rStyle w:val="lev"/>
          <w:rFonts w:ascii="Arial" w:eastAsia="Times New Roman" w:hAnsi="Arial" w:cs="Arial"/>
          <w:sz w:val="18"/>
          <w:szCs w:val="18"/>
        </w:rPr>
        <w:t>La lutte contre la douleur 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C30DB0">
        <w:rPr>
          <w:rFonts w:ascii="Arial" w:eastAsia="Times New Roman" w:hAnsi="Arial" w:cs="Arial"/>
          <w:sz w:val="18"/>
          <w:szCs w:val="18"/>
        </w:rPr>
        <w:t>Achat de p</w:t>
      </w:r>
      <w:r>
        <w:rPr>
          <w:rFonts w:ascii="Arial" w:eastAsia="Times New Roman" w:hAnsi="Arial" w:cs="Arial"/>
          <w:sz w:val="18"/>
          <w:szCs w:val="18"/>
        </w:rPr>
        <w:t>ompes d’analgésie auto contrôlées, coussins de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positio</w:t>
      </w:r>
      <w:r w:rsidR="00C30DB0">
        <w:rPr>
          <w:rFonts w:ascii="Arial" w:eastAsia="Times New Roman" w:hAnsi="Arial" w:cs="Arial"/>
          <w:sz w:val="18"/>
          <w:szCs w:val="18"/>
        </w:rPr>
        <w:t>nnement, matelas anti-escarres…</w:t>
      </w:r>
    </w:p>
    <w:p w:rsidR="008D0FE3" w:rsidRDefault="008D0FE3" w:rsidP="008D0FE3">
      <w:pPr>
        <w:jc w:val="both"/>
        <w:rPr>
          <w:rFonts w:eastAsia="Times New Roman"/>
          <w:sz w:val="21"/>
          <w:szCs w:val="21"/>
        </w:rPr>
      </w:pPr>
      <w:r>
        <w:rPr>
          <w:rStyle w:val="lev"/>
          <w:rFonts w:ascii="Arial" w:eastAsia="Times New Roman" w:hAnsi="Arial" w:cs="Arial"/>
          <w:sz w:val="18"/>
          <w:szCs w:val="18"/>
        </w:rPr>
        <w:t>La prise en charge des adolescents en souffrance 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C30DB0">
        <w:rPr>
          <w:rFonts w:ascii="Arial" w:eastAsia="Times New Roman" w:hAnsi="Arial" w:cs="Arial"/>
          <w:sz w:val="18"/>
          <w:szCs w:val="18"/>
        </w:rPr>
        <w:t>Création de s</w:t>
      </w:r>
      <w:r>
        <w:rPr>
          <w:rFonts w:ascii="Arial" w:eastAsia="Times New Roman" w:hAnsi="Arial" w:cs="Arial"/>
          <w:sz w:val="18"/>
          <w:szCs w:val="18"/>
        </w:rPr>
        <w:t>tructures adaptées et</w:t>
      </w:r>
      <w:r w:rsidR="00C30DB0">
        <w:rPr>
          <w:rFonts w:ascii="Arial" w:eastAsia="Times New Roman" w:hAnsi="Arial" w:cs="Arial"/>
          <w:sz w:val="18"/>
          <w:szCs w:val="18"/>
        </w:rPr>
        <w:t xml:space="preserve"> de</w:t>
      </w:r>
      <w:r>
        <w:rPr>
          <w:rFonts w:ascii="Arial" w:eastAsia="Times New Roman" w:hAnsi="Arial" w:cs="Arial"/>
          <w:sz w:val="18"/>
          <w:szCs w:val="18"/>
        </w:rPr>
        <w:t xml:space="preserve"> services spécialisés pour adolescents.</w:t>
      </w:r>
    </w:p>
    <w:p w:rsidR="008D0FE3" w:rsidRDefault="008D0FE3" w:rsidP="008D0FE3">
      <w:pPr>
        <w:jc w:val="both"/>
        <w:rPr>
          <w:rFonts w:eastAsia="Times New Roman"/>
          <w:sz w:val="21"/>
          <w:szCs w:val="21"/>
        </w:rPr>
      </w:pPr>
      <w:r>
        <w:rPr>
          <w:rStyle w:val="lev"/>
          <w:rFonts w:ascii="Arial" w:eastAsia="Times New Roman" w:hAnsi="Arial" w:cs="Arial"/>
          <w:sz w:val="18"/>
          <w:szCs w:val="18"/>
        </w:rPr>
        <w:t>La transition adolescents-jeunes adultes :</w:t>
      </w:r>
      <w:r>
        <w:rPr>
          <w:rFonts w:ascii="Arial" w:eastAsia="Times New Roman" w:hAnsi="Arial" w:cs="Arial"/>
          <w:sz w:val="18"/>
          <w:szCs w:val="18"/>
        </w:rPr>
        <w:t xml:space="preserve"> Développement de nouvelles pratiques</w:t>
      </w:r>
      <w:r w:rsidR="00C30DB0">
        <w:rPr>
          <w:rFonts w:ascii="Arial" w:eastAsia="Times New Roman" w:hAnsi="Arial" w:cs="Arial"/>
          <w:sz w:val="18"/>
          <w:szCs w:val="18"/>
        </w:rPr>
        <w:t xml:space="preserve"> et lieux</w:t>
      </w:r>
      <w:r>
        <w:rPr>
          <w:rFonts w:ascii="Arial" w:eastAsia="Times New Roman" w:hAnsi="Arial" w:cs="Arial"/>
          <w:sz w:val="18"/>
          <w:szCs w:val="18"/>
        </w:rPr>
        <w:t xml:space="preserve"> de</w:t>
      </w:r>
      <w:r>
        <w:rPr>
          <w:rFonts w:eastAsia="Times New Roman"/>
          <w:sz w:val="21"/>
          <w:szCs w:val="21"/>
        </w:rPr>
        <w:t xml:space="preserve"> </w:t>
      </w:r>
      <w:r w:rsidR="00C30DB0">
        <w:rPr>
          <w:rFonts w:ascii="Arial" w:eastAsia="Times New Roman" w:hAnsi="Arial" w:cs="Arial"/>
          <w:sz w:val="18"/>
          <w:szCs w:val="18"/>
        </w:rPr>
        <w:t>prise en charge pour faciliter le passage des jeunes malades chroniques de la pédiatrie à la médecine d’adulte.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eastAsia="Times New Roman"/>
          <w:sz w:val="21"/>
          <w:szCs w:val="21"/>
        </w:rPr>
        <w:t xml:space="preserve"> </w:t>
      </w:r>
    </w:p>
    <w:p w:rsidR="008D0FE3" w:rsidRDefault="008D0FE3" w:rsidP="008D0FE3">
      <w:pPr>
        <w:jc w:val="both"/>
        <w:rPr>
          <w:rFonts w:eastAsia="Times New Roman"/>
          <w:sz w:val="21"/>
          <w:szCs w:val="21"/>
        </w:rPr>
      </w:pPr>
      <w:r>
        <w:rPr>
          <w:rStyle w:val="lev"/>
          <w:rFonts w:ascii="Arial" w:eastAsia="Times New Roman" w:hAnsi="Arial" w:cs="Arial"/>
          <w:sz w:val="18"/>
          <w:szCs w:val="18"/>
        </w:rPr>
        <w:t>Le répit :</w:t>
      </w:r>
      <w:r>
        <w:rPr>
          <w:rFonts w:ascii="Arial" w:eastAsia="Times New Roman" w:hAnsi="Arial" w:cs="Arial"/>
          <w:sz w:val="18"/>
          <w:szCs w:val="18"/>
        </w:rPr>
        <w:t xml:space="preserve"> Accompagnement de projets pour aider les aidants face à la maladie de leurs</w:t>
      </w:r>
      <w:r>
        <w:rPr>
          <w:rFonts w:eastAsia="Times New Roman"/>
          <w:sz w:val="21"/>
          <w:szCs w:val="21"/>
        </w:rPr>
        <w:t xml:space="preserve"> </w:t>
      </w:r>
      <w:r w:rsidR="00C30DB0">
        <w:rPr>
          <w:rFonts w:ascii="Arial" w:eastAsia="Times New Roman" w:hAnsi="Arial" w:cs="Arial"/>
          <w:sz w:val="18"/>
          <w:szCs w:val="18"/>
        </w:rPr>
        <w:t>proches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8D0FE3" w:rsidRDefault="008D0FE3" w:rsidP="008D0FE3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18"/>
          <w:szCs w:val="18"/>
        </w:rP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97"/>
        <w:gridCol w:w="3175"/>
      </w:tblGrid>
      <w:tr w:rsidR="008D0FE3" w:rsidTr="008D0FE3">
        <w:tc>
          <w:tcPr>
            <w:tcW w:w="3500" w:type="pct"/>
            <w:tcMar>
              <w:top w:w="0" w:type="dxa"/>
              <w:left w:w="0" w:type="dxa"/>
              <w:bottom w:w="0" w:type="dxa"/>
              <w:right w:w="300" w:type="dxa"/>
            </w:tcMar>
          </w:tcPr>
          <w:p w:rsidR="008D0FE3" w:rsidRPr="008D0FE3" w:rsidRDefault="008D0FE3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8D0FE3">
              <w:rPr>
                <w:rStyle w:val="lev"/>
                <w:rFonts w:ascii="Arial" w:eastAsia="Times New Roman" w:hAnsi="Arial" w:cs="Arial"/>
                <w:sz w:val="21"/>
                <w:szCs w:val="21"/>
              </w:rPr>
              <w:t>A propos de la Fondation Hôpitaux de Paris - Hôpitaux de France</w:t>
            </w:r>
          </w:p>
          <w:p w:rsidR="008D0FE3" w:rsidRPr="008D0FE3" w:rsidRDefault="008D0FE3">
            <w:pPr>
              <w:pStyle w:val="NormalWeb"/>
              <w:spacing w:before="0" w:beforeAutospacing="0" w:after="0" w:afterAutospacing="0"/>
              <w:ind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FE3">
              <w:rPr>
                <w:rStyle w:val="lev"/>
                <w:rFonts w:ascii="Arial" w:hAnsi="Arial" w:cs="Arial"/>
                <w:color w:val="003366"/>
                <w:sz w:val="18"/>
                <w:szCs w:val="18"/>
              </w:rPr>
              <w:t>Créée en 1989, et présidée depuis 1994 par Bernadette Chirac,</w:t>
            </w:r>
            <w:r w:rsidRPr="008D0FE3">
              <w:rPr>
                <w:rFonts w:ascii="Arial" w:hAnsi="Arial" w:cs="Arial"/>
                <w:color w:val="003366"/>
                <w:sz w:val="18"/>
                <w:szCs w:val="18"/>
              </w:rPr>
              <w:t xml:space="preserve"> la Fondation a  une vocation : faire de l’hôpital et des lieux de soins un véritable espace de vie pour les personnes fragiles à l’hôpital (enfants, adolescents, jeunes adultes, personnes âgées). </w:t>
            </w:r>
          </w:p>
          <w:p w:rsidR="008D0FE3" w:rsidRPr="008D0FE3" w:rsidRDefault="008D0FE3">
            <w:pPr>
              <w:pStyle w:val="NormalWeb"/>
              <w:spacing w:before="0" w:beforeAutospacing="0" w:after="0" w:afterAutospacing="0"/>
              <w:ind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FE3">
              <w:rPr>
                <w:rFonts w:ascii="Arial" w:hAnsi="Arial" w:cs="Arial"/>
                <w:color w:val="003366"/>
                <w:sz w:val="18"/>
                <w:szCs w:val="18"/>
              </w:rPr>
              <w:t xml:space="preserve">Elle a, à ce jour, subventionné </w:t>
            </w:r>
            <w:r w:rsidRPr="008D0FE3">
              <w:rPr>
                <w:rStyle w:val="lev"/>
                <w:rFonts w:ascii="Arial" w:hAnsi="Arial" w:cs="Arial"/>
                <w:color w:val="003366"/>
                <w:sz w:val="18"/>
                <w:szCs w:val="18"/>
              </w:rPr>
              <w:t>13 186 projets dans les établissements hospitaliers français pour un montant de 126 millions d’euros.</w:t>
            </w:r>
          </w:p>
          <w:p w:rsidR="008D0FE3" w:rsidRPr="008D0FE3" w:rsidRDefault="008D0FE3">
            <w:pPr>
              <w:pStyle w:val="NormalWeb"/>
              <w:spacing w:before="0" w:beforeAutospacing="0" w:after="0" w:afterAutospacing="0"/>
              <w:ind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FE3">
              <w:rPr>
                <w:rFonts w:ascii="Arial" w:hAnsi="Arial" w:cs="Arial"/>
                <w:color w:val="003366"/>
                <w:sz w:val="18"/>
                <w:szCs w:val="18"/>
              </w:rPr>
              <w:t xml:space="preserve">Reconnue d’utilité publique depuis 1994, </w:t>
            </w:r>
            <w:r w:rsidRPr="008D0FE3">
              <w:rPr>
                <w:rStyle w:val="lev"/>
                <w:rFonts w:ascii="Arial" w:hAnsi="Arial" w:cs="Arial"/>
                <w:color w:val="003366"/>
                <w:sz w:val="18"/>
                <w:szCs w:val="18"/>
              </w:rPr>
              <w:t>la Fondation est membre du Comité de la Charte de déontologie</w:t>
            </w:r>
            <w:r w:rsidRPr="008D0FE3">
              <w:rPr>
                <w:rFonts w:ascii="Arial" w:hAnsi="Arial" w:cs="Arial"/>
                <w:color w:val="003366"/>
                <w:sz w:val="18"/>
                <w:szCs w:val="18"/>
              </w:rPr>
              <w:t xml:space="preserve"> des organisations faisant appel à la générosité du public.  La Fondation est à l’origine de deux campagnes de solidarité : + de Vie ! pour l’amélioration  des conditions d’hospitalisation pour les personnes âgées, et Pièces Jaunes, en faveur des enfants et adolescents hospitalisés.</w:t>
            </w:r>
          </w:p>
          <w:p w:rsidR="008D0FE3" w:rsidRDefault="008D0FE3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8D0FE3" w:rsidRPr="008D0FE3" w:rsidRDefault="008D0FE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0FE3">
              <w:rPr>
                <w:rStyle w:val="lev"/>
                <w:rFonts w:ascii="Arial" w:eastAsia="Times New Roman" w:hAnsi="Arial" w:cs="Arial"/>
                <w:sz w:val="18"/>
                <w:szCs w:val="18"/>
              </w:rPr>
              <w:t>Contact Presse</w:t>
            </w:r>
          </w:p>
          <w:p w:rsidR="008D0FE3" w:rsidRPr="008D0FE3" w:rsidRDefault="008D0FE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0FE3">
              <w:rPr>
                <w:rFonts w:ascii="Arial" w:eastAsia="Times New Roman" w:hAnsi="Arial" w:cs="Arial"/>
                <w:sz w:val="18"/>
                <w:szCs w:val="18"/>
              </w:rPr>
              <w:t>Aude Nardone</w:t>
            </w:r>
          </w:p>
          <w:p w:rsidR="008D0FE3" w:rsidRPr="008D0FE3" w:rsidRDefault="008D0FE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0FE3">
              <w:rPr>
                <w:rFonts w:ascii="Arial" w:eastAsia="Times New Roman" w:hAnsi="Arial" w:cs="Arial"/>
                <w:sz w:val="18"/>
                <w:szCs w:val="18"/>
              </w:rPr>
              <w:t>01.40.27.30.51</w:t>
            </w:r>
          </w:p>
          <w:p w:rsidR="008D0FE3" w:rsidRPr="008D0FE3" w:rsidRDefault="008D0FE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0FE3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aude.nardone</w:t>
            </w:r>
            <w:hyperlink r:id="rId6" w:history="1">
              <w:r w:rsidRPr="008D0FE3">
                <w:rPr>
                  <w:rStyle w:val="Lienhypertexte"/>
                  <w:rFonts w:ascii="Arial" w:eastAsia="Times New Roman" w:hAnsi="Arial" w:cs="Arial"/>
                  <w:color w:val="003366"/>
                  <w:sz w:val="18"/>
                  <w:szCs w:val="18"/>
                </w:rPr>
                <w:t>@fondationhopitaux.fr</w:t>
              </w:r>
            </w:hyperlink>
          </w:p>
          <w:p w:rsidR="008D0FE3" w:rsidRDefault="001A50DB" w:rsidP="004E40E3">
            <w:pPr>
              <w:jc w:val="right"/>
              <w:rPr>
                <w:rFonts w:eastAsia="Times New Roman"/>
                <w:sz w:val="21"/>
                <w:szCs w:val="21"/>
              </w:rPr>
            </w:pPr>
            <w:hyperlink r:id="rId7" w:history="1">
              <w:r w:rsidR="004E40E3" w:rsidRPr="001B1B09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www.fondationhopitaux.fr</w:t>
              </w:r>
            </w:hyperlink>
          </w:p>
        </w:tc>
      </w:tr>
    </w:tbl>
    <w:p w:rsidR="00A5114E" w:rsidRDefault="00A5114E" w:rsidP="00DF112D">
      <w:pPr>
        <w:jc w:val="both"/>
      </w:pPr>
    </w:p>
    <w:sectPr w:rsidR="00A5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DA"/>
    <w:rsid w:val="000A27A0"/>
    <w:rsid w:val="000F1660"/>
    <w:rsid w:val="001A50DB"/>
    <w:rsid w:val="003625D7"/>
    <w:rsid w:val="004E40E3"/>
    <w:rsid w:val="005374FC"/>
    <w:rsid w:val="00586BBC"/>
    <w:rsid w:val="006C0AFA"/>
    <w:rsid w:val="00786A31"/>
    <w:rsid w:val="008128B3"/>
    <w:rsid w:val="008D0FE3"/>
    <w:rsid w:val="009136A5"/>
    <w:rsid w:val="009E2A2E"/>
    <w:rsid w:val="00A06DF8"/>
    <w:rsid w:val="00A5114E"/>
    <w:rsid w:val="00AC7DA3"/>
    <w:rsid w:val="00AE19C7"/>
    <w:rsid w:val="00BC4B5E"/>
    <w:rsid w:val="00C30DB0"/>
    <w:rsid w:val="00C70001"/>
    <w:rsid w:val="00C761DA"/>
    <w:rsid w:val="00CC032F"/>
    <w:rsid w:val="00DF112D"/>
    <w:rsid w:val="00E71F4B"/>
    <w:rsid w:val="00F522BC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2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D0FE3"/>
    <w:rPr>
      <w:b/>
      <w:bCs/>
    </w:rPr>
  </w:style>
  <w:style w:type="character" w:styleId="Lienhypertexte">
    <w:name w:val="Hyperlink"/>
    <w:basedOn w:val="Policepardfaut"/>
    <w:uiPriority w:val="99"/>
    <w:unhideWhenUsed/>
    <w:rsid w:val="008D0F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0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2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D0FE3"/>
    <w:rPr>
      <w:b/>
      <w:bCs/>
    </w:rPr>
  </w:style>
  <w:style w:type="character" w:styleId="Lienhypertexte">
    <w:name w:val="Hyperlink"/>
    <w:basedOn w:val="Policepardfaut"/>
    <w:uiPriority w:val="99"/>
    <w:unhideWhenUsed/>
    <w:rsid w:val="008D0F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0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ationhopitaux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e@fondationhopitaux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Votre nom d'utilisateur</cp:lastModifiedBy>
  <cp:revision>2</cp:revision>
  <cp:lastPrinted>2018-06-27T11:25:00Z</cp:lastPrinted>
  <dcterms:created xsi:type="dcterms:W3CDTF">2018-07-04T09:52:00Z</dcterms:created>
  <dcterms:modified xsi:type="dcterms:W3CDTF">2018-07-04T09:52:00Z</dcterms:modified>
</cp:coreProperties>
</file>